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15453" w14:textId="5D1202DF" w:rsidR="00CF0399" w:rsidRPr="00F45C72" w:rsidRDefault="001E0956" w:rsidP="00EC420F">
      <w:pPr>
        <w:jc w:val="center"/>
        <w:rPr>
          <w:rFonts w:ascii="Papyrus" w:hAnsi="Papyrus"/>
          <w:b/>
          <w:sz w:val="28"/>
          <w:szCs w:val="28"/>
        </w:rPr>
      </w:pPr>
      <w:r w:rsidRPr="00F45C72">
        <w:rPr>
          <w:rFonts w:ascii="Papyrus" w:hAnsi="Papyrus"/>
          <w:b/>
          <w:sz w:val="28"/>
          <w:szCs w:val="28"/>
        </w:rPr>
        <w:t>The Path</w:t>
      </w:r>
      <w:r w:rsidR="008402D2" w:rsidRPr="00F45C72">
        <w:rPr>
          <w:rFonts w:ascii="Papyrus" w:hAnsi="Papyrus"/>
          <w:b/>
          <w:sz w:val="28"/>
          <w:szCs w:val="28"/>
        </w:rPr>
        <w:t xml:space="preserve"> </w:t>
      </w:r>
      <w:r w:rsidR="004F4963">
        <w:rPr>
          <w:rFonts w:ascii="Papyrus" w:hAnsi="Papyrus"/>
          <w:b/>
          <w:sz w:val="28"/>
          <w:szCs w:val="28"/>
        </w:rPr>
        <w:t xml:space="preserve">of Promises </w:t>
      </w:r>
      <w:r w:rsidR="008402D2" w:rsidRPr="00F45C72">
        <w:rPr>
          <w:rFonts w:ascii="Papyrus" w:hAnsi="Papyrus"/>
          <w:b/>
          <w:sz w:val="28"/>
          <w:szCs w:val="28"/>
        </w:rPr>
        <w:t>– Privileged Footsteps to Follow</w:t>
      </w:r>
    </w:p>
    <w:p w14:paraId="4791752A" w14:textId="6BAB4087" w:rsidR="009569F1" w:rsidRPr="00F60224" w:rsidRDefault="009569F1" w:rsidP="00546157">
      <w:pPr>
        <w:pStyle w:val="BODY"/>
        <w:widowControl w:val="0"/>
        <w:rPr>
          <w:color w:val="2F5496" w:themeColor="accent1" w:themeShade="BF"/>
          <w:sz w:val="20"/>
          <w:szCs w:val="20"/>
          <w:lang w:val="en-US" w:eastAsia="x-none"/>
        </w:rPr>
      </w:pPr>
      <w:r w:rsidRPr="00F60224">
        <w:rPr>
          <w:color w:val="2F5496" w:themeColor="accent1" w:themeShade="BF"/>
          <w:sz w:val="20"/>
          <w:szCs w:val="20"/>
          <w:lang w:eastAsia="x-none"/>
        </w:rPr>
        <w:t>Heb 10:20 KJV  By a new and living way</w:t>
      </w:r>
      <w:r w:rsidR="009960CD" w:rsidRPr="00F60224">
        <w:rPr>
          <w:color w:val="2F5496" w:themeColor="accent1" w:themeShade="BF"/>
          <w:sz w:val="20"/>
          <w:szCs w:val="20"/>
          <w:lang w:val="en-US" w:eastAsia="x-none"/>
        </w:rPr>
        <w:t>…</w:t>
      </w:r>
    </w:p>
    <w:p w14:paraId="1CFA8825" w14:textId="7CE472AA" w:rsidR="00312246" w:rsidRPr="00F60224" w:rsidRDefault="00312246" w:rsidP="00546157">
      <w:pPr>
        <w:pStyle w:val="BODY"/>
        <w:widowControl w:val="0"/>
        <w:rPr>
          <w:color w:val="2F5496" w:themeColor="accent1" w:themeShade="BF"/>
          <w:sz w:val="20"/>
          <w:szCs w:val="20"/>
          <w:lang w:val="en-US" w:eastAsia="x-none"/>
        </w:rPr>
      </w:pPr>
      <w:r w:rsidRPr="00F60224">
        <w:rPr>
          <w:color w:val="2F5496" w:themeColor="accent1" w:themeShade="BF"/>
          <w:sz w:val="20"/>
          <w:szCs w:val="20"/>
          <w:lang w:eastAsia="x-none"/>
        </w:rPr>
        <w:t xml:space="preserve">Mat 7:14 KJV  Because strait </w:t>
      </w:r>
      <w:r w:rsidRPr="00F60224">
        <w:rPr>
          <w:i/>
          <w:iCs/>
          <w:color w:val="2F5496" w:themeColor="accent1" w:themeShade="BF"/>
          <w:sz w:val="20"/>
          <w:szCs w:val="20"/>
          <w:lang w:eastAsia="x-none"/>
        </w:rPr>
        <w:t>is</w:t>
      </w:r>
      <w:r w:rsidRPr="00F60224">
        <w:rPr>
          <w:color w:val="2F5496" w:themeColor="accent1" w:themeShade="BF"/>
          <w:sz w:val="20"/>
          <w:szCs w:val="20"/>
          <w:lang w:eastAsia="x-none"/>
        </w:rPr>
        <w:t xml:space="preserve"> the gate, and narrow </w:t>
      </w:r>
      <w:r w:rsidRPr="00F60224">
        <w:rPr>
          <w:i/>
          <w:iCs/>
          <w:color w:val="2F5496" w:themeColor="accent1" w:themeShade="BF"/>
          <w:sz w:val="20"/>
          <w:szCs w:val="20"/>
          <w:lang w:eastAsia="x-none"/>
        </w:rPr>
        <w:t>is</w:t>
      </w:r>
      <w:r w:rsidRPr="00F60224">
        <w:rPr>
          <w:color w:val="2F5496" w:themeColor="accent1" w:themeShade="BF"/>
          <w:sz w:val="20"/>
          <w:szCs w:val="20"/>
          <w:lang w:eastAsia="x-none"/>
        </w:rPr>
        <w:t xml:space="preserve"> the way</w:t>
      </w:r>
      <w:r w:rsidR="009960CD" w:rsidRPr="00F60224">
        <w:rPr>
          <w:color w:val="2F5496" w:themeColor="accent1" w:themeShade="BF"/>
          <w:sz w:val="20"/>
          <w:szCs w:val="20"/>
          <w:lang w:val="en-US" w:eastAsia="x-none"/>
        </w:rPr>
        <w:t>…</w:t>
      </w:r>
    </w:p>
    <w:p w14:paraId="6AE50ED5" w14:textId="0C24991F" w:rsidR="00546157" w:rsidRPr="00F60224" w:rsidRDefault="00645153" w:rsidP="00546157">
      <w:pPr>
        <w:spacing w:after="0"/>
        <w:rPr>
          <w:sz w:val="20"/>
          <w:szCs w:val="20"/>
        </w:rPr>
      </w:pPr>
      <w:r w:rsidRPr="00F60224">
        <w:rPr>
          <w:b/>
          <w:sz w:val="20"/>
          <w:szCs w:val="20"/>
        </w:rPr>
        <w:t>The</w:t>
      </w:r>
      <w:r w:rsidR="008F4296" w:rsidRPr="00F60224">
        <w:rPr>
          <w:b/>
          <w:sz w:val="20"/>
          <w:szCs w:val="20"/>
        </w:rPr>
        <w:t xml:space="preserve"> </w:t>
      </w:r>
      <w:r w:rsidR="008F4296" w:rsidRPr="00F60224">
        <w:rPr>
          <w:b/>
          <w:i/>
          <w:sz w:val="20"/>
          <w:szCs w:val="20"/>
        </w:rPr>
        <w:t xml:space="preserve">gate </w:t>
      </w:r>
      <w:r w:rsidR="008F4296" w:rsidRPr="00F60224">
        <w:rPr>
          <w:b/>
          <w:sz w:val="20"/>
          <w:szCs w:val="20"/>
        </w:rPr>
        <w:t>is w</w:t>
      </w:r>
      <w:r w:rsidR="00F75279" w:rsidRPr="00F60224">
        <w:rPr>
          <w:b/>
          <w:sz w:val="20"/>
          <w:szCs w:val="20"/>
        </w:rPr>
        <w:t>he</w:t>
      </w:r>
      <w:r w:rsidR="008F4296" w:rsidRPr="00F60224">
        <w:rPr>
          <w:b/>
          <w:sz w:val="20"/>
          <w:szCs w:val="20"/>
        </w:rPr>
        <w:t>re our</w:t>
      </w:r>
      <w:r w:rsidR="008F4296" w:rsidRPr="00F60224">
        <w:rPr>
          <w:b/>
          <w:sz w:val="20"/>
          <w:szCs w:val="20"/>
          <w:u w:val="single"/>
        </w:rPr>
        <w:t xml:space="preserve"> </w:t>
      </w:r>
      <w:r w:rsidR="008F4296" w:rsidRPr="00F60224">
        <w:rPr>
          <w:b/>
          <w:i/>
          <w:sz w:val="20"/>
          <w:szCs w:val="20"/>
          <w:u w:val="single"/>
        </w:rPr>
        <w:t>heart</w:t>
      </w:r>
      <w:r w:rsidR="008F4296" w:rsidRPr="00F60224">
        <w:rPr>
          <w:b/>
          <w:sz w:val="20"/>
          <w:szCs w:val="20"/>
        </w:rPr>
        <w:t xml:space="preserve"> and the </w:t>
      </w:r>
      <w:r w:rsidR="008F4296" w:rsidRPr="00F60224">
        <w:rPr>
          <w:b/>
          <w:i/>
          <w:sz w:val="20"/>
          <w:szCs w:val="20"/>
          <w:u w:val="single"/>
        </w:rPr>
        <w:t>narrow way</w:t>
      </w:r>
      <w:r w:rsidR="008F4296" w:rsidRPr="00F60224">
        <w:rPr>
          <w:b/>
          <w:sz w:val="20"/>
          <w:szCs w:val="20"/>
        </w:rPr>
        <w:t xml:space="preserve"> meet</w:t>
      </w:r>
      <w:r w:rsidR="008F4296" w:rsidRPr="00F60224">
        <w:rPr>
          <w:sz w:val="20"/>
          <w:szCs w:val="20"/>
        </w:rPr>
        <w:t xml:space="preserve">. </w:t>
      </w:r>
    </w:p>
    <w:p w14:paraId="205E475B" w14:textId="6147B20C" w:rsidR="008F4296" w:rsidRPr="00F60224" w:rsidRDefault="008F4296" w:rsidP="00546157">
      <w:pPr>
        <w:spacing w:after="0"/>
        <w:rPr>
          <w:color w:val="2F5496" w:themeColor="accent1" w:themeShade="BF"/>
          <w:sz w:val="20"/>
          <w:szCs w:val="20"/>
          <w:lang w:eastAsia="x-none"/>
        </w:rPr>
      </w:pPr>
      <w:r w:rsidRPr="00F60224">
        <w:rPr>
          <w:color w:val="2F5496" w:themeColor="accent1" w:themeShade="BF"/>
          <w:sz w:val="20"/>
          <w:szCs w:val="20"/>
        </w:rPr>
        <w:t xml:space="preserve"> </w:t>
      </w:r>
      <w:r w:rsidRPr="00F60224">
        <w:rPr>
          <w:color w:val="2F5496" w:themeColor="accent1" w:themeShade="BF"/>
          <w:sz w:val="20"/>
          <w:szCs w:val="20"/>
          <w:lang w:eastAsia="x-none"/>
        </w:rPr>
        <w:t xml:space="preserve">Rev 3:20 KJV  </w:t>
      </w:r>
      <w:r w:rsidRPr="00F60224">
        <w:rPr>
          <w:color w:val="C00000"/>
          <w:sz w:val="20"/>
          <w:szCs w:val="20"/>
          <w:lang w:eastAsia="x-none"/>
        </w:rPr>
        <w:t>Behold, I stand at the door, and knock</w:t>
      </w:r>
      <w:r w:rsidR="009960CD" w:rsidRPr="00F60224">
        <w:rPr>
          <w:color w:val="C00000"/>
          <w:sz w:val="20"/>
          <w:szCs w:val="20"/>
          <w:lang w:eastAsia="x-none"/>
        </w:rPr>
        <w:t>…</w:t>
      </w:r>
    </w:p>
    <w:p w14:paraId="4F763DFF" w14:textId="2F6A9310" w:rsidR="008F4296" w:rsidRPr="00F60224" w:rsidRDefault="008F4296" w:rsidP="0054615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BF3030"/>
          <w:sz w:val="20"/>
          <w:szCs w:val="20"/>
          <w:lang w:val="x-none" w:eastAsia="x-none"/>
        </w:rPr>
      </w:pPr>
      <w:r w:rsidRPr="00F60224">
        <w:rPr>
          <w:rFonts w:ascii="Georgia" w:hAnsi="Georgia" w:cs="Georgia"/>
          <w:color w:val="208080"/>
          <w:sz w:val="20"/>
          <w:szCs w:val="20"/>
          <w:lang w:val="x-none" w:eastAsia="x-none"/>
        </w:rPr>
        <w:t>Joh 10:27 KJV</w:t>
      </w:r>
      <w:r w:rsidRPr="00F60224">
        <w:rPr>
          <w:rFonts w:ascii="Georgia" w:hAnsi="Georgia" w:cs="Georgia"/>
          <w:sz w:val="20"/>
          <w:szCs w:val="20"/>
          <w:lang w:val="x-none" w:eastAsia="x-none"/>
        </w:rPr>
        <w:t xml:space="preserve">  </w:t>
      </w:r>
      <w:r w:rsidRPr="00F60224">
        <w:rPr>
          <w:rFonts w:ascii="Georgia" w:hAnsi="Georgia" w:cs="Georgia"/>
          <w:color w:val="BF3030"/>
          <w:sz w:val="20"/>
          <w:szCs w:val="20"/>
          <w:lang w:val="x-none" w:eastAsia="x-none"/>
        </w:rPr>
        <w:t>My sheep hear my voice, and I know them, and they follow me</w:t>
      </w:r>
    </w:p>
    <w:p w14:paraId="7B24764D" w14:textId="10A19984" w:rsidR="007B1E77" w:rsidRPr="00F60224" w:rsidRDefault="007B1E77" w:rsidP="0054615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x-none" w:eastAsia="x-none"/>
        </w:rPr>
      </w:pPr>
      <w:r w:rsidRPr="00F60224">
        <w:rPr>
          <w:rFonts w:ascii="Verdana" w:hAnsi="Verdana" w:cs="Georgia"/>
          <w:b/>
          <w:color w:val="2E74B5" w:themeColor="accent5" w:themeShade="BF"/>
          <w:sz w:val="20"/>
          <w:szCs w:val="20"/>
          <w:u w:val="single"/>
          <w:lang w:val="x-none" w:eastAsia="x-none"/>
        </w:rPr>
        <w:t>Psa 18:29</w:t>
      </w:r>
      <w:r w:rsidRPr="00F60224">
        <w:rPr>
          <w:rFonts w:ascii="Verdana" w:hAnsi="Verdana" w:cs="Georgia"/>
          <w:b/>
          <w:color w:val="2E74B5" w:themeColor="accent5" w:themeShade="BF"/>
          <w:sz w:val="20"/>
          <w:szCs w:val="20"/>
          <w:u w:val="single"/>
          <w:lang w:eastAsia="x-none"/>
        </w:rPr>
        <w:t>-32</w:t>
      </w:r>
      <w:r w:rsidRPr="00F60224">
        <w:rPr>
          <w:rFonts w:ascii="Georgia" w:hAnsi="Georgia" w:cs="Georgia"/>
          <w:color w:val="2E74B5" w:themeColor="accent5" w:themeShade="BF"/>
          <w:sz w:val="20"/>
          <w:szCs w:val="20"/>
          <w:lang w:val="x-none" w:eastAsia="x-none"/>
        </w:rPr>
        <w:t xml:space="preserve">  </w:t>
      </w:r>
      <w:r w:rsidRPr="00F60224">
        <w:rPr>
          <w:rFonts w:ascii="Georgia" w:hAnsi="Georgia" w:cs="Georgia"/>
          <w:i/>
          <w:iCs/>
          <w:color w:val="2F5496" w:themeColor="accent1" w:themeShade="BF"/>
          <w:sz w:val="20"/>
          <w:szCs w:val="20"/>
          <w:lang w:val="x-none" w:eastAsia="x-none"/>
        </w:rPr>
        <w:t>It is</w:t>
      </w:r>
      <w:r w:rsidRPr="00F60224">
        <w:rPr>
          <w:rFonts w:ascii="Georgia" w:hAnsi="Georgia" w:cs="Georgia"/>
          <w:color w:val="2F5496" w:themeColor="accent1" w:themeShade="BF"/>
          <w:sz w:val="20"/>
          <w:szCs w:val="20"/>
          <w:lang w:val="x-none" w:eastAsia="x-none"/>
        </w:rPr>
        <w:t xml:space="preserve"> God that girdeth me with strength, and maketh my way </w:t>
      </w:r>
      <w:r w:rsidRPr="00F60224">
        <w:rPr>
          <w:rFonts w:ascii="Georgia" w:hAnsi="Georgia" w:cs="Georgia"/>
          <w:b/>
          <w:i/>
          <w:color w:val="2F5496" w:themeColor="accent1" w:themeShade="BF"/>
          <w:sz w:val="20"/>
          <w:szCs w:val="20"/>
          <w:lang w:val="x-none" w:eastAsia="x-none"/>
        </w:rPr>
        <w:t>perfect</w:t>
      </w:r>
      <w:r w:rsidRPr="00F60224">
        <w:rPr>
          <w:rFonts w:ascii="Georgia" w:hAnsi="Georgia" w:cs="Georgia"/>
          <w:b/>
          <w:color w:val="2F5496" w:themeColor="accent1" w:themeShade="BF"/>
          <w:sz w:val="20"/>
          <w:szCs w:val="20"/>
          <w:lang w:val="x-none" w:eastAsia="x-none"/>
        </w:rPr>
        <w:t>.</w:t>
      </w:r>
    </w:p>
    <w:p w14:paraId="0AF195E4" w14:textId="0A16A43B" w:rsidR="00043206" w:rsidRPr="00546157" w:rsidRDefault="00043206" w:rsidP="0054615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"My presence shall go with thee, and I will give thee rest." </w:t>
      </w:r>
      <w:hyperlink r:id="rId6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Exo. 33:14</w:t>
        </w:r>
      </w:hyperlink>
    </w:p>
    <w:p w14:paraId="73AC248D" w14:textId="53BD2015" w:rsidR="009960CD" w:rsidRPr="00546157" w:rsidRDefault="009960CD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"Thou wilt show me the path of life</w:t>
      </w:r>
      <w:r w:rsidR="004F0DFF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…</w:t>
      </w: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 </w:t>
      </w:r>
      <w:hyperlink r:id="rId7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Psa. 16:11</w:t>
        </w:r>
      </w:hyperlink>
    </w:p>
    <w:p w14:paraId="701620B7" w14:textId="1071F387" w:rsidR="006B5E9A" w:rsidRPr="00546157" w:rsidRDefault="006B5E9A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"And the Lord, He it is that doth go before thee</w:t>
      </w:r>
      <w:r w:rsidR="004F0DFF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..</w:t>
      </w: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." </w:t>
      </w:r>
      <w:hyperlink r:id="rId8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Deut. 31:8</w:t>
        </w:r>
      </w:hyperlink>
    </w:p>
    <w:p w14:paraId="75BE4105" w14:textId="56093FA0" w:rsidR="00525B59" w:rsidRPr="00546157" w:rsidRDefault="007B4EE4" w:rsidP="0054615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  <w:lang w:eastAsia="x-non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"Be strong</w:t>
      </w:r>
      <w:r w:rsidR="004F0DFF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… </w:t>
      </w: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for the Lord thy God is with thee whithersoever thou goest." </w:t>
      </w:r>
      <w:hyperlink r:id="rId9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Josh. 1:9</w:t>
        </w:r>
      </w:hyperlink>
      <w:r w:rsidRPr="0054615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546157">
        <w:rPr>
          <w:rFonts w:ascii="Georgia" w:hAnsi="Georgia" w:cs="Georgia"/>
          <w:sz w:val="18"/>
          <w:szCs w:val="18"/>
          <w:lang w:eastAsia="x-none"/>
        </w:rPr>
        <w:t>Making choices every day</w:t>
      </w:r>
      <w:r w:rsidR="00645153" w:rsidRPr="00546157">
        <w:rPr>
          <w:rFonts w:ascii="Georgia" w:hAnsi="Georgia" w:cs="Georgia"/>
          <w:sz w:val="18"/>
          <w:szCs w:val="18"/>
          <w:lang w:eastAsia="x-none"/>
        </w:rPr>
        <w:t>…</w:t>
      </w:r>
      <w:r w:rsidRPr="00546157">
        <w:rPr>
          <w:rFonts w:ascii="Georgia" w:hAnsi="Georgia" w:cs="Georgia"/>
          <w:sz w:val="18"/>
          <w:szCs w:val="18"/>
          <w:lang w:eastAsia="x-none"/>
        </w:rPr>
        <w:t>t</w:t>
      </w:r>
      <w:r w:rsidR="0014482A" w:rsidRPr="00546157">
        <w:rPr>
          <w:rFonts w:ascii="Georgia" w:hAnsi="Georgia" w:cs="Georgia"/>
          <w:sz w:val="18"/>
          <w:szCs w:val="18"/>
          <w:lang w:eastAsia="x-none"/>
        </w:rPr>
        <w:t xml:space="preserve">he </w:t>
      </w:r>
      <w:r w:rsidRPr="00546157">
        <w:rPr>
          <w:rFonts w:ascii="Georgia" w:hAnsi="Georgia" w:cs="Georgia"/>
          <w:sz w:val="18"/>
          <w:szCs w:val="18"/>
          <w:lang w:eastAsia="x-none"/>
        </w:rPr>
        <w:t xml:space="preserve">endeavor is to bring </w:t>
      </w:r>
      <w:r w:rsidRPr="00546157">
        <w:rPr>
          <w:rFonts w:ascii="Georgia" w:hAnsi="Georgia" w:cs="Georgia"/>
          <w:b/>
          <w:i/>
          <w:sz w:val="18"/>
          <w:szCs w:val="18"/>
          <w:lang w:eastAsia="x-none"/>
        </w:rPr>
        <w:t>glory to God</w:t>
      </w:r>
      <w:r w:rsidRPr="00546157">
        <w:rPr>
          <w:rFonts w:ascii="Georgia" w:hAnsi="Georgia" w:cs="Georgia"/>
          <w:sz w:val="18"/>
          <w:szCs w:val="18"/>
          <w:lang w:eastAsia="x-none"/>
        </w:rPr>
        <w:t xml:space="preserve">, to demonstrate our </w:t>
      </w:r>
      <w:r w:rsidRPr="00546157">
        <w:rPr>
          <w:rFonts w:ascii="Georgia" w:hAnsi="Georgia" w:cs="Georgia"/>
          <w:b/>
          <w:i/>
          <w:sz w:val="18"/>
          <w:szCs w:val="18"/>
          <w:lang w:eastAsia="x-none"/>
        </w:rPr>
        <w:t>love</w:t>
      </w:r>
      <w:r w:rsidRPr="00546157">
        <w:rPr>
          <w:rFonts w:ascii="Georgia" w:hAnsi="Georgia" w:cs="Georgia"/>
          <w:sz w:val="18"/>
          <w:szCs w:val="18"/>
          <w:lang w:eastAsia="x-none"/>
        </w:rPr>
        <w:t xml:space="preserve"> for Him</w:t>
      </w:r>
      <w:r w:rsidR="00645153" w:rsidRPr="00546157">
        <w:rPr>
          <w:rFonts w:ascii="Georgia" w:hAnsi="Georgia" w:cs="Georgia"/>
          <w:sz w:val="18"/>
          <w:szCs w:val="18"/>
          <w:lang w:eastAsia="x-none"/>
        </w:rPr>
        <w:t>…</w:t>
      </w:r>
      <w:r w:rsidRPr="00546157">
        <w:rPr>
          <w:rFonts w:ascii="Georgia" w:hAnsi="Georgia" w:cs="Georgia"/>
          <w:sz w:val="18"/>
          <w:szCs w:val="18"/>
          <w:lang w:eastAsia="x-none"/>
        </w:rPr>
        <w:t xml:space="preserve"> </w:t>
      </w:r>
    </w:p>
    <w:p w14:paraId="446CB97F" w14:textId="2C68328C" w:rsidR="002A5DE5" w:rsidRPr="00546157" w:rsidRDefault="002A5DE5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"He will keep the feet of His saints." </w:t>
      </w:r>
      <w:hyperlink r:id="rId10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1 Sam. 2:9</w:t>
        </w:r>
      </w:hyperlink>
    </w:p>
    <w:p w14:paraId="55782E7C" w14:textId="17050F56" w:rsidR="00C04379" w:rsidRPr="00546157" w:rsidRDefault="00F60224" w:rsidP="0054615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  <w:lang w:eastAsia="x-none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C03F0BF" wp14:editId="76B338DA">
            <wp:simplePos x="0" y="0"/>
            <wp:positionH relativeFrom="column">
              <wp:posOffset>5441950</wp:posOffset>
            </wp:positionH>
            <wp:positionV relativeFrom="paragraph">
              <wp:posOffset>197485</wp:posOffset>
            </wp:positionV>
            <wp:extent cx="1400810" cy="2044065"/>
            <wp:effectExtent l="0" t="0" r="8890" b="0"/>
            <wp:wrapTight wrapText="bothSides">
              <wp:wrapPolygon edited="0">
                <wp:start x="0" y="0"/>
                <wp:lineTo x="0" y="21338"/>
                <wp:lineTo x="21443" y="21338"/>
                <wp:lineTo x="214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428_0654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379" w:rsidRPr="00546157">
        <w:rPr>
          <w:rFonts w:ascii="Georgia" w:hAnsi="Georgia" w:cs="Georgia"/>
          <w:sz w:val="18"/>
          <w:szCs w:val="18"/>
          <w:lang w:eastAsia="x-none"/>
        </w:rPr>
        <w:t>If we have been given to have our right hand in his and take it not, then we, too, are using the narrow way without understanding the ministering of angelic helps…</w:t>
      </w:r>
    </w:p>
    <w:p w14:paraId="6662B225" w14:textId="7E751CB5" w:rsidR="00C04379" w:rsidRPr="00546157" w:rsidRDefault="00C04379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"I have set the Lord always before me</w:t>
      </w:r>
      <w:r w:rsidR="004F0DFF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…</w:t>
      </w: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 </w:t>
      </w:r>
      <w:hyperlink r:id="rId12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Psa. 16:8</w:t>
        </w:r>
      </w:hyperlink>
    </w:p>
    <w:p w14:paraId="18D79EE3" w14:textId="779C22DA" w:rsidR="000C4932" w:rsidRPr="00546157" w:rsidRDefault="00645153" w:rsidP="0054615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  <w:lang w:eastAsia="x-none"/>
        </w:rPr>
      </w:pPr>
      <w:r w:rsidRPr="00546157">
        <w:rPr>
          <w:rFonts w:ascii="Georgia" w:hAnsi="Georgia" w:cs="Georgia"/>
          <w:sz w:val="18"/>
          <w:szCs w:val="18"/>
          <w:lang w:eastAsia="x-none"/>
        </w:rPr>
        <w:t>…</w:t>
      </w:r>
      <w:r w:rsidR="000C4932" w:rsidRPr="00546157">
        <w:rPr>
          <w:rFonts w:ascii="Georgia" w:hAnsi="Georgia" w:cs="Georgia"/>
          <w:sz w:val="18"/>
          <w:szCs w:val="18"/>
          <w:lang w:eastAsia="x-none"/>
        </w:rPr>
        <w:t xml:space="preserve"> the </w:t>
      </w:r>
      <w:r w:rsidR="000C4932" w:rsidRPr="00546157">
        <w:rPr>
          <w:rFonts w:ascii="Georgia" w:hAnsi="Georgia" w:cs="Georgia"/>
          <w:b/>
          <w:i/>
          <w:sz w:val="18"/>
          <w:szCs w:val="18"/>
          <w:u w:val="single"/>
          <w:lang w:eastAsia="x-none"/>
        </w:rPr>
        <w:t>real strength</w:t>
      </w:r>
      <w:r w:rsidR="000C4932" w:rsidRPr="00546157">
        <w:rPr>
          <w:rFonts w:ascii="Georgia" w:hAnsi="Georgia" w:cs="Georgia"/>
          <w:b/>
          <w:i/>
          <w:sz w:val="18"/>
          <w:szCs w:val="18"/>
          <w:lang w:eastAsia="x-none"/>
        </w:rPr>
        <w:t xml:space="preserve"> is not our own</w:t>
      </w:r>
      <w:r w:rsidR="000C4932" w:rsidRPr="00546157">
        <w:rPr>
          <w:rFonts w:ascii="Georgia" w:hAnsi="Georgia" w:cs="Georgia"/>
          <w:sz w:val="18"/>
          <w:szCs w:val="18"/>
          <w:lang w:eastAsia="x-none"/>
        </w:rPr>
        <w:t>, but the Lord’s…</w:t>
      </w:r>
    </w:p>
    <w:p w14:paraId="016694A4" w14:textId="4FB778DA" w:rsidR="000C4932" w:rsidRPr="00546157" w:rsidRDefault="000C4932" w:rsidP="0054615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  <w:lang w:eastAsia="x-non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"It is God that </w:t>
      </w:r>
      <w:r w:rsidR="004F0DFF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…</w:t>
      </w: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maketh my way perfect</w:t>
      </w:r>
      <w:r w:rsidR="004F0DFF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…</w:t>
      </w:r>
      <w:r w:rsidRPr="0054615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hyperlink r:id="rId13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Psa. 18:32</w:t>
        </w:r>
      </w:hyperlink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</w:t>
      </w:r>
      <w:hyperlink r:id="rId14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29</w:t>
        </w:r>
      </w:hyperlink>
    </w:p>
    <w:p w14:paraId="4918DA78" w14:textId="17C2671F" w:rsidR="00645153" w:rsidRPr="00546157" w:rsidRDefault="00645153" w:rsidP="00546157">
      <w:pPr>
        <w:spacing w:after="0"/>
        <w:rPr>
          <w:rFonts w:ascii="Georgia" w:hAnsi="Georgia"/>
          <w:sz w:val="18"/>
          <w:szCs w:val="18"/>
        </w:rPr>
      </w:pPr>
      <w:r w:rsidRPr="00546157">
        <w:rPr>
          <w:rFonts w:ascii="Georgia" w:hAnsi="Georgia"/>
          <w:sz w:val="18"/>
          <w:szCs w:val="18"/>
        </w:rPr>
        <w:t>…</w:t>
      </w:r>
      <w:r w:rsidR="001B0AA6" w:rsidRPr="00546157">
        <w:rPr>
          <w:rFonts w:ascii="Georgia" w:hAnsi="Georgia"/>
          <w:sz w:val="18"/>
          <w:szCs w:val="18"/>
        </w:rPr>
        <w:t xml:space="preserve"> every day we </w:t>
      </w:r>
      <w:r w:rsidR="001B0AA6" w:rsidRPr="00546157">
        <w:rPr>
          <w:rFonts w:ascii="Georgia" w:hAnsi="Georgia"/>
          <w:b/>
          <w:i/>
          <w:sz w:val="18"/>
          <w:szCs w:val="18"/>
        </w:rPr>
        <w:t xml:space="preserve">allow </w:t>
      </w:r>
      <w:r w:rsidR="00E47727" w:rsidRPr="00546157">
        <w:rPr>
          <w:rFonts w:ascii="Georgia" w:hAnsi="Georgia"/>
          <w:b/>
          <w:i/>
          <w:sz w:val="18"/>
          <w:szCs w:val="18"/>
        </w:rPr>
        <w:t>Jesus</w:t>
      </w:r>
      <w:r w:rsidR="001B0AA6" w:rsidRPr="00546157">
        <w:rPr>
          <w:rFonts w:ascii="Georgia" w:hAnsi="Georgia"/>
          <w:b/>
          <w:i/>
          <w:sz w:val="18"/>
          <w:szCs w:val="18"/>
        </w:rPr>
        <w:t xml:space="preserve"> to take </w:t>
      </w:r>
      <w:r w:rsidR="00E47727" w:rsidRPr="00546157">
        <w:rPr>
          <w:rFonts w:ascii="Georgia" w:hAnsi="Georgia"/>
          <w:b/>
          <w:i/>
          <w:sz w:val="18"/>
          <w:szCs w:val="18"/>
        </w:rPr>
        <w:t>our</w:t>
      </w:r>
      <w:r w:rsidR="001B0AA6" w:rsidRPr="00546157">
        <w:rPr>
          <w:rFonts w:ascii="Georgia" w:hAnsi="Georgia"/>
          <w:b/>
          <w:i/>
          <w:sz w:val="18"/>
          <w:szCs w:val="18"/>
        </w:rPr>
        <w:t xml:space="preserve"> yoke</w:t>
      </w:r>
      <w:r w:rsidR="001B0AA6" w:rsidRPr="00546157">
        <w:rPr>
          <w:rFonts w:ascii="Georgia" w:hAnsi="Georgia"/>
          <w:sz w:val="18"/>
          <w:szCs w:val="18"/>
        </w:rPr>
        <w:t>, the burden</w:t>
      </w:r>
      <w:r w:rsidR="00E47727" w:rsidRPr="00546157">
        <w:rPr>
          <w:rFonts w:ascii="Georgia" w:hAnsi="Georgia"/>
          <w:sz w:val="18"/>
          <w:szCs w:val="18"/>
        </w:rPr>
        <w:t xml:space="preserve"> part</w:t>
      </w:r>
      <w:r w:rsidRPr="00546157">
        <w:rPr>
          <w:rFonts w:ascii="Georgia" w:hAnsi="Georgia"/>
          <w:sz w:val="18"/>
          <w:szCs w:val="18"/>
        </w:rPr>
        <w:t>…</w:t>
      </w:r>
    </w:p>
    <w:p w14:paraId="1C944255" w14:textId="0C46C622" w:rsidR="00316CF8" w:rsidRPr="00546157" w:rsidRDefault="00316CF8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"He leadeth me in the paths of righteousness for His name's sake." </w:t>
      </w:r>
      <w:hyperlink r:id="rId15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Psa. 23:3</w:t>
        </w:r>
      </w:hyperlink>
    </w:p>
    <w:p w14:paraId="6C3A87BC" w14:textId="44975F17" w:rsidR="001E0956" w:rsidRPr="00546157" w:rsidRDefault="00316CF8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"Yea, though I walk through the valley of the shadow of death</w:t>
      </w:r>
      <w:r w:rsidR="004F0DFF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..</w:t>
      </w: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." </w:t>
      </w:r>
      <w:hyperlink r:id="rId16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Psa. 23:4</w:t>
        </w:r>
      </w:hyperlink>
    </w:p>
    <w:p w14:paraId="440E2883" w14:textId="05F0E8A3" w:rsidR="00237D08" w:rsidRPr="00546157" w:rsidRDefault="00237D08" w:rsidP="00546157">
      <w:pPr>
        <w:spacing w:after="0"/>
        <w:rPr>
          <w:rFonts w:ascii="Georgia" w:eastAsia="Times New Roman" w:hAnsi="Georgia" w:cs="Times New Roman"/>
          <w:bCs/>
          <w:sz w:val="18"/>
          <w:szCs w:val="18"/>
        </w:rPr>
      </w:pPr>
      <w:r w:rsidRPr="00546157">
        <w:rPr>
          <w:rFonts w:ascii="Georgia" w:eastAsia="Times New Roman" w:hAnsi="Georgia" w:cs="Times New Roman"/>
          <w:bCs/>
          <w:sz w:val="18"/>
          <w:szCs w:val="18"/>
        </w:rPr>
        <w:t xml:space="preserve">We feel His nudge </w:t>
      </w:r>
      <w:r w:rsidR="00645153" w:rsidRPr="00546157">
        <w:rPr>
          <w:rFonts w:ascii="Georgia" w:eastAsia="Times New Roman" w:hAnsi="Georgia" w:cs="Times New Roman"/>
          <w:bCs/>
          <w:sz w:val="18"/>
          <w:szCs w:val="18"/>
        </w:rPr>
        <w:t>…</w:t>
      </w:r>
      <w:r w:rsidRPr="00546157">
        <w:rPr>
          <w:rFonts w:ascii="Georgia" w:eastAsia="Times New Roman" w:hAnsi="Georgia" w:cs="Times New Roman"/>
          <w:bCs/>
          <w:sz w:val="18"/>
          <w:szCs w:val="18"/>
        </w:rPr>
        <w:t xml:space="preserve"> and know it is </w:t>
      </w:r>
      <w:r w:rsidRPr="00546157">
        <w:rPr>
          <w:rFonts w:ascii="Georgia" w:eastAsia="Times New Roman" w:hAnsi="Georgia" w:cs="Times New Roman"/>
          <w:b/>
          <w:bCs/>
          <w:i/>
          <w:sz w:val="18"/>
          <w:szCs w:val="18"/>
        </w:rPr>
        <w:t>because we are the objects of His love</w:t>
      </w:r>
      <w:r w:rsidRPr="00546157">
        <w:rPr>
          <w:rFonts w:ascii="Georgia" w:eastAsia="Times New Roman" w:hAnsi="Georgia" w:cs="Times New Roman"/>
          <w:bCs/>
          <w:sz w:val="18"/>
          <w:szCs w:val="18"/>
        </w:rPr>
        <w:t xml:space="preserve"> </w:t>
      </w:r>
    </w:p>
    <w:p w14:paraId="4BE75C5D" w14:textId="240354A7" w:rsidR="00316CF8" w:rsidRPr="00546157" w:rsidRDefault="009078C0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"Surely goodness and mercy shall follow me all the days of my life</w:t>
      </w:r>
      <w:r w:rsidR="004F0DFF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…”</w:t>
      </w: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  <w:hyperlink r:id="rId17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Psa. 23:6</w:t>
        </w:r>
      </w:hyperlink>
    </w:p>
    <w:p w14:paraId="36D10085" w14:textId="5F660D1C" w:rsidR="009078C0" w:rsidRPr="00546157" w:rsidRDefault="009078C0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"The </w:t>
      </w:r>
      <w:r w:rsidR="00E903F4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…</w:t>
      </w: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meek will He teach His way." </w:t>
      </w:r>
      <w:hyperlink r:id="rId18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Psa. 25:9</w:t>
        </w:r>
      </w:hyperlink>
    </w:p>
    <w:p w14:paraId="1DD4A903" w14:textId="010911B1" w:rsidR="002B6535" w:rsidRPr="00546157" w:rsidRDefault="00645153" w:rsidP="00546157">
      <w:pPr>
        <w:spacing w:after="0"/>
        <w:rPr>
          <w:rFonts w:ascii="Georgia" w:eastAsia="Times New Roman" w:hAnsi="Georgia" w:cs="Times New Roman"/>
          <w:bCs/>
          <w:sz w:val="18"/>
          <w:szCs w:val="18"/>
        </w:rPr>
      </w:pPr>
      <w:r w:rsidRPr="00546157">
        <w:rPr>
          <w:rFonts w:ascii="Georgia" w:eastAsia="Times New Roman" w:hAnsi="Georgia" w:cs="Times New Roman"/>
          <w:bCs/>
          <w:sz w:val="18"/>
          <w:szCs w:val="18"/>
        </w:rPr>
        <w:t>…</w:t>
      </w:r>
      <w:r w:rsidR="002B6535" w:rsidRPr="00546157">
        <w:rPr>
          <w:rFonts w:ascii="Georgia" w:eastAsia="Times New Roman" w:hAnsi="Georgia" w:cs="Times New Roman"/>
          <w:bCs/>
          <w:sz w:val="18"/>
          <w:szCs w:val="18"/>
        </w:rPr>
        <w:t xml:space="preserve"> in a sense we are </w:t>
      </w:r>
      <w:r w:rsidR="002B6535" w:rsidRPr="00546157">
        <w:rPr>
          <w:rFonts w:ascii="Georgia" w:eastAsia="Times New Roman" w:hAnsi="Georgia" w:cs="Times New Roman"/>
          <w:b/>
          <w:bCs/>
          <w:i/>
          <w:sz w:val="18"/>
          <w:szCs w:val="18"/>
        </w:rPr>
        <w:t>senseless</w:t>
      </w:r>
      <w:r w:rsidRPr="00546157">
        <w:rPr>
          <w:rFonts w:ascii="Georgia" w:eastAsia="Times New Roman" w:hAnsi="Georgia" w:cs="Times New Roman"/>
          <w:b/>
          <w:bCs/>
          <w:i/>
          <w:sz w:val="18"/>
          <w:szCs w:val="18"/>
        </w:rPr>
        <w:t xml:space="preserve">… </w:t>
      </w:r>
      <w:r w:rsidR="002B6535" w:rsidRPr="00546157">
        <w:rPr>
          <w:rFonts w:ascii="Georgia" w:eastAsia="Times New Roman" w:hAnsi="Georgia" w:cs="Times New Roman"/>
          <w:bCs/>
          <w:sz w:val="18"/>
          <w:szCs w:val="18"/>
        </w:rPr>
        <w:t xml:space="preserve">we think we know so much when we know so very little. </w:t>
      </w:r>
    </w:p>
    <w:p w14:paraId="6A1FBCA6" w14:textId="339E3DA4" w:rsidR="009078C0" w:rsidRPr="00546157" w:rsidRDefault="009078C0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</w:t>
      </w:r>
      <w:r w:rsidR="00E903F4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…</w:t>
      </w: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him shall He teach in the way that He shall choose." </w:t>
      </w:r>
      <w:hyperlink r:id="rId19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Psa. 25:12</w:t>
        </w:r>
      </w:hyperlink>
    </w:p>
    <w:p w14:paraId="4F2CC118" w14:textId="58AF8BA0" w:rsidR="009078C0" w:rsidRPr="00546157" w:rsidRDefault="009078C0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"I will instruct thee and teach thee in the way which thou shalt go" </w:t>
      </w:r>
      <w:hyperlink r:id="rId20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Psa. 32:8</w:t>
        </w:r>
      </w:hyperlink>
    </w:p>
    <w:p w14:paraId="7C0935D1" w14:textId="2D1A929B" w:rsidR="00B15A85" w:rsidRPr="00546157" w:rsidRDefault="009078C0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"The steps of a good man are ordered by the Lord</w:t>
      </w:r>
      <w:r w:rsidR="00E903F4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…</w:t>
      </w: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 </w:t>
      </w:r>
      <w:hyperlink r:id="rId21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Psa. 37:23</w:t>
        </w:r>
      </w:hyperlink>
    </w:p>
    <w:p w14:paraId="139C7B16" w14:textId="53F85697" w:rsidR="00B15A85" w:rsidRPr="00546157" w:rsidRDefault="000D13F2" w:rsidP="00546157">
      <w:pPr>
        <w:spacing w:after="0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46157">
        <w:rPr>
          <w:rFonts w:ascii="Georgia" w:eastAsia="Times New Roman" w:hAnsi="Georgia" w:cs="Times New Roman"/>
          <w:color w:val="000000"/>
          <w:sz w:val="18"/>
          <w:szCs w:val="18"/>
        </w:rPr>
        <w:t xml:space="preserve"> “If He brought me to it, He will bring me through it”…</w:t>
      </w:r>
    </w:p>
    <w:p w14:paraId="5F430D05" w14:textId="5E0AE557" w:rsidR="009078C0" w:rsidRPr="00546157" w:rsidRDefault="009078C0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"They shall bear thee up </w:t>
      </w:r>
      <w:r w:rsidR="00E903F4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…</w:t>
      </w: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lest thou dash thy foot against a stone." </w:t>
      </w:r>
      <w:hyperlink r:id="rId22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Psa. 91:</w:t>
        </w:r>
        <w:r w:rsidR="00B35C3D"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11,</w:t>
        </w:r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12</w:t>
        </w:r>
      </w:hyperlink>
    </w:p>
    <w:p w14:paraId="11493E60" w14:textId="791ECDE6" w:rsidR="00B35C3D" w:rsidRPr="00546157" w:rsidRDefault="0049485A" w:rsidP="00546157">
      <w:pPr>
        <w:spacing w:after="0"/>
        <w:rPr>
          <w:rFonts w:ascii="Georgia" w:eastAsia="Times New Roman" w:hAnsi="Georgia" w:cs="Times New Roman"/>
          <w:bCs/>
          <w:sz w:val="18"/>
          <w:szCs w:val="18"/>
        </w:rPr>
      </w:pPr>
      <w:r w:rsidRPr="00546157">
        <w:rPr>
          <w:rFonts w:ascii="Georgia" w:eastAsia="Times New Roman" w:hAnsi="Georgia" w:cs="Times New Roman"/>
          <w:bCs/>
          <w:sz w:val="18"/>
          <w:szCs w:val="18"/>
        </w:rPr>
        <w:t>If it’s meant for me, then it is up to Thee, O my Lord!”</w:t>
      </w:r>
    </w:p>
    <w:p w14:paraId="18D15481" w14:textId="6939324C" w:rsidR="009078C0" w:rsidRPr="00546157" w:rsidRDefault="009078C0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"And He led them forth by the right way." </w:t>
      </w:r>
      <w:hyperlink r:id="rId23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Psa. 107:7</w:t>
        </w:r>
      </w:hyperlink>
    </w:p>
    <w:p w14:paraId="1068790A" w14:textId="6D69B0BC" w:rsidR="009078C0" w:rsidRPr="00546157" w:rsidRDefault="009078C0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"Thy Word is a lamp unto my feet, and a light unto my path." </w:t>
      </w:r>
      <w:hyperlink r:id="rId24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Psa. 119:105</w:t>
        </w:r>
      </w:hyperlink>
    </w:p>
    <w:p w14:paraId="62896730" w14:textId="152366EB" w:rsidR="00A8424B" w:rsidRPr="00546157" w:rsidRDefault="009078C0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</w:t>
      </w:r>
      <w:r w:rsidR="00E903F4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… </w:t>
      </w: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 all thy ways acknowledge Him, and He shall direct thy paths." </w:t>
      </w:r>
      <w:hyperlink r:id="rId25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Prov. 3:5</w:t>
        </w:r>
      </w:hyperlink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</w:t>
      </w:r>
      <w:hyperlink r:id="rId26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6</w:t>
        </w:r>
      </w:hyperlink>
    </w:p>
    <w:p w14:paraId="4673DF6C" w14:textId="0B4EFEB4" w:rsidR="00A8424B" w:rsidRPr="00546157" w:rsidRDefault="00645153" w:rsidP="00546157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46157">
        <w:rPr>
          <w:rFonts w:ascii="Verdana" w:eastAsia="Times New Roman" w:hAnsi="Verdana" w:cs="Times New Roman"/>
          <w:color w:val="000000"/>
          <w:sz w:val="18"/>
          <w:szCs w:val="18"/>
        </w:rPr>
        <w:t>…</w:t>
      </w:r>
      <w:r w:rsidR="00A8424B" w:rsidRPr="00546157">
        <w:rPr>
          <w:rFonts w:ascii="Verdana" w:eastAsia="Times New Roman" w:hAnsi="Verdana" w:cs="Times New Roman"/>
          <w:color w:val="000000"/>
          <w:sz w:val="18"/>
          <w:szCs w:val="18"/>
        </w:rPr>
        <w:t xml:space="preserve"> trust the Lord with all our </w:t>
      </w:r>
      <w:r w:rsidR="00A8424B" w:rsidRPr="00546157">
        <w:rPr>
          <w:rFonts w:ascii="Verdana" w:eastAsia="Times New Roman" w:hAnsi="Verdana" w:cs="Times New Roman"/>
          <w:b/>
          <w:i/>
          <w:color w:val="000000"/>
          <w:sz w:val="18"/>
          <w:szCs w:val="18"/>
        </w:rPr>
        <w:t>heart</w:t>
      </w:r>
      <w:r w:rsidR="00A8424B" w:rsidRPr="00546157">
        <w:rPr>
          <w:rFonts w:ascii="Verdana" w:eastAsia="Times New Roman" w:hAnsi="Verdana" w:cs="Times New Roman"/>
          <w:color w:val="000000"/>
          <w:sz w:val="18"/>
          <w:szCs w:val="18"/>
        </w:rPr>
        <w:t xml:space="preserve"> rather than with all our </w:t>
      </w:r>
      <w:r w:rsidR="00A8424B" w:rsidRPr="00546157">
        <w:rPr>
          <w:rFonts w:ascii="Verdana" w:eastAsia="Times New Roman" w:hAnsi="Verdana" w:cs="Times New Roman"/>
          <w:b/>
          <w:i/>
          <w:color w:val="000000"/>
          <w:sz w:val="18"/>
          <w:szCs w:val="18"/>
        </w:rPr>
        <w:t>brain</w:t>
      </w:r>
      <w:r w:rsidRPr="0054615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349973C1" w14:textId="58886823" w:rsidR="009078C0" w:rsidRPr="00546157" w:rsidRDefault="009078C0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"The path of the just is as the shining light</w:t>
      </w:r>
      <w:r w:rsidR="00E903F4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…”</w:t>
      </w:r>
      <w:hyperlink r:id="rId27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Prov. 4:18</w:t>
        </w:r>
      </w:hyperlink>
    </w:p>
    <w:p w14:paraId="77BB94BB" w14:textId="7076EEB2" w:rsidR="002E723C" w:rsidRPr="00546157" w:rsidRDefault="00E808D3" w:rsidP="00546157">
      <w:pPr>
        <w:spacing w:after="0" w:line="240" w:lineRule="auto"/>
        <w:ind w:right="120" w:firstLine="24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R624; Hymn 322…</w:t>
      </w:r>
      <w:r w:rsidR="00E903F4" w:rsidRPr="0054615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bookmarkStart w:id="0" w:name="R624:page8"/>
      <w:bookmarkStart w:id="1" w:name="S88096"/>
      <w:bookmarkStart w:id="2" w:name="S88097"/>
      <w:bookmarkEnd w:id="0"/>
      <w:bookmarkEnd w:id="1"/>
      <w:bookmarkEnd w:id="2"/>
      <w:r w:rsidRPr="00546157">
        <w:rPr>
          <w:rFonts w:ascii="Times New Roman" w:eastAsia="Times New Roman" w:hAnsi="Times New Roman" w:cs="Times New Roman"/>
          <w:color w:val="000000"/>
          <w:sz w:val="18"/>
          <w:szCs w:val="18"/>
        </w:rPr>
        <w:t>"Ah, these are of a royal line,</w:t>
      </w:r>
      <w:bookmarkStart w:id="3" w:name="_GoBack"/>
      <w:bookmarkEnd w:id="3"/>
      <w:r w:rsidRPr="0054615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="009078C0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</w:t>
      </w:r>
      <w:r w:rsidR="00E903F4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…</w:t>
      </w:r>
      <w:r w:rsidR="009078C0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they shall walk, and not faint." </w:t>
      </w:r>
      <w:hyperlink r:id="rId28" w:tgtFrame="_blank" w:history="1">
        <w:r w:rsidR="009078C0"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Isa 40:31</w:t>
        </w:r>
      </w:hyperlink>
    </w:p>
    <w:p w14:paraId="5A780C5F" w14:textId="2CD5B480" w:rsidR="002E723C" w:rsidRPr="00546157" w:rsidRDefault="002E723C" w:rsidP="00546157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615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Where will we find a place where the Lord cannot help us? Where?! </w:t>
      </w:r>
    </w:p>
    <w:p w14:paraId="53E368D0" w14:textId="1DB02378" w:rsidR="009078C0" w:rsidRPr="00546157" w:rsidRDefault="009078C0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</w:t>
      </w:r>
      <w:r w:rsidR="00E903F4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…</w:t>
      </w: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when thou walkest through the fire, thou shalt not be burned" </w:t>
      </w:r>
      <w:hyperlink r:id="rId29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Isa. 43:2</w:t>
        </w:r>
      </w:hyperlink>
    </w:p>
    <w:p w14:paraId="5C51B834" w14:textId="74923971" w:rsidR="009078C0" w:rsidRPr="00546157" w:rsidRDefault="00B659B8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"And the Lord shall guide thee continually." </w:t>
      </w:r>
      <w:hyperlink r:id="rId30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Isa. 58:11</w:t>
        </w:r>
      </w:hyperlink>
    </w:p>
    <w:p w14:paraId="705EABE2" w14:textId="77777777" w:rsidR="009919CF" w:rsidRPr="00546157" w:rsidRDefault="00D81619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"Lo, I am with you alway, even unto the end of the age." </w:t>
      </w:r>
      <w:hyperlink r:id="rId31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Matt. 28:20</w:t>
        </w:r>
      </w:hyperlink>
    </w:p>
    <w:p w14:paraId="2482BE49" w14:textId="725100BC" w:rsidR="009919CF" w:rsidRPr="00546157" w:rsidRDefault="005B46C4" w:rsidP="00546157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6157">
        <w:rPr>
          <w:rFonts w:ascii="Times New Roman" w:eastAsia="Times New Roman" w:hAnsi="Times New Roman" w:cs="Times New Roman"/>
          <w:color w:val="000000"/>
          <w:sz w:val="18"/>
          <w:szCs w:val="18"/>
        </w:rPr>
        <w:t>…</w:t>
      </w:r>
      <w:r w:rsidR="009919CF" w:rsidRPr="00546157">
        <w:rPr>
          <w:rFonts w:ascii="Times New Roman" w:eastAsia="Times New Roman" w:hAnsi="Times New Roman" w:cs="Times New Roman"/>
          <w:color w:val="000000"/>
          <w:sz w:val="18"/>
          <w:szCs w:val="18"/>
        </w:rPr>
        <w:t>just the right truths revealed and received into all good and honest, humble hearts</w:t>
      </w:r>
      <w:r w:rsidRPr="00546157">
        <w:rPr>
          <w:rFonts w:ascii="Times New Roman" w:eastAsia="Times New Roman" w:hAnsi="Times New Roman" w:cs="Times New Roman"/>
          <w:color w:val="000000"/>
          <w:sz w:val="18"/>
          <w:szCs w:val="18"/>
        </w:rPr>
        <w:t>…</w:t>
      </w:r>
    </w:p>
    <w:p w14:paraId="0C7F7E31" w14:textId="094D6F5D" w:rsidR="00D81619" w:rsidRPr="00546157" w:rsidRDefault="00D81619" w:rsidP="00546157">
      <w:pPr>
        <w:spacing w:after="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"He calleth his own sheep by name, and leadeth them out." </w:t>
      </w:r>
      <w:r w:rsidRPr="00546157">
        <w:rPr>
          <w:rFonts w:ascii="Verdana" w:eastAsia="Times New Roman" w:hAnsi="Verdana" w:cs="Times New Roman"/>
          <w:b/>
          <w:bCs/>
          <w:color w:val="2E74B5" w:themeColor="accent5" w:themeShade="BF"/>
          <w:sz w:val="18"/>
          <w:szCs w:val="18"/>
          <w:u w:val="single"/>
        </w:rPr>
        <w:t>Jno. 10:3</w:t>
      </w:r>
    </w:p>
    <w:p w14:paraId="2A0974EE" w14:textId="030B13B9" w:rsidR="00D81619" w:rsidRPr="00546157" w:rsidRDefault="00D81619" w:rsidP="00546157">
      <w:pPr>
        <w:spacing w:after="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" He goeth before them, and the sheep follow Him: for they know His voice.." </w:t>
      </w:r>
      <w:r w:rsidRPr="00546157">
        <w:rPr>
          <w:rFonts w:ascii="Verdana" w:eastAsia="Times New Roman" w:hAnsi="Verdana" w:cs="Times New Roman"/>
          <w:b/>
          <w:bCs/>
          <w:color w:val="2E74B5" w:themeColor="accent5" w:themeShade="BF"/>
          <w:sz w:val="18"/>
          <w:szCs w:val="18"/>
          <w:u w:val="single"/>
        </w:rPr>
        <w:t>Jno. 10:4,5</w:t>
      </w:r>
    </w:p>
    <w:p w14:paraId="3B615ABE" w14:textId="469751AC" w:rsidR="00873164" w:rsidRPr="00546157" w:rsidRDefault="00873164" w:rsidP="00546157">
      <w:pPr>
        <w:spacing w:after="0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546157">
        <w:rPr>
          <w:rFonts w:ascii="Verdana" w:eastAsia="Times New Roman" w:hAnsi="Verdana" w:cs="Times New Roman"/>
          <w:bCs/>
          <w:color w:val="000000"/>
          <w:sz w:val="18"/>
          <w:szCs w:val="18"/>
        </w:rPr>
        <w:t>The plan of God is the footprint of the New Jerusalem</w:t>
      </w:r>
      <w:r w:rsidRPr="00546157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</w:rPr>
        <w:t>. Seeing what shall soon be</w:t>
      </w:r>
      <w:r w:rsidR="00BD4A9C" w:rsidRPr="00546157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</w:rPr>
        <w:t>,</w:t>
      </w:r>
      <w:r w:rsidRPr="00546157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</w:rPr>
        <w:t xml:space="preserve"> does indeed affect how we currently are.</w:t>
      </w:r>
      <w:r w:rsidRPr="00546157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</w:p>
    <w:p w14:paraId="1626E48D" w14:textId="28F40FCD" w:rsidR="00D81619" w:rsidRPr="00546157" w:rsidRDefault="00D81619" w:rsidP="00546157">
      <w:pPr>
        <w:spacing w:after="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</w:t>
      </w:r>
      <w:r w:rsidR="000A0F46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…</w:t>
      </w: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he </w:t>
      </w:r>
      <w:r w:rsidR="00873164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[it] </w:t>
      </w: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will guide you into all truth</w:t>
      </w:r>
      <w:r w:rsidR="000A0F46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…</w:t>
      </w: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546157">
        <w:rPr>
          <w:rFonts w:ascii="Verdana" w:eastAsia="Times New Roman" w:hAnsi="Verdana" w:cs="Times New Roman"/>
          <w:b/>
          <w:bCs/>
          <w:color w:val="2E74B5" w:themeColor="accent5" w:themeShade="BF"/>
          <w:sz w:val="18"/>
          <w:szCs w:val="18"/>
          <w:u w:val="single"/>
        </w:rPr>
        <w:t>Jno. 16:13</w:t>
      </w:r>
    </w:p>
    <w:p w14:paraId="421AC606" w14:textId="77777777" w:rsidR="00546157" w:rsidRPr="00546157" w:rsidRDefault="00D81619" w:rsidP="00546157">
      <w:pPr>
        <w:spacing w:after="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"God </w:t>
      </w:r>
      <w:r w:rsidR="000A0F46"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…</w:t>
      </w: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will with the temptation also make a way to escape</w:t>
      </w:r>
    </w:p>
    <w:p w14:paraId="3C6D9D20" w14:textId="5307E91C" w:rsidR="00D81619" w:rsidRPr="00546157" w:rsidRDefault="00546157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sz w:val="18"/>
          <w:szCs w:val="18"/>
        </w:rPr>
        <w:t>‘</w:t>
      </w:r>
      <w:hyperlink r:id="rId32" w:tgtFrame="_blank" w:history="1">
        <w:r w:rsidR="00D81619"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1 Cor. 10:13</w:t>
        </w:r>
      </w:hyperlink>
    </w:p>
    <w:p w14:paraId="1812D70C" w14:textId="7D0C1D25" w:rsidR="00C1280C" w:rsidRPr="00546157" w:rsidRDefault="00C1280C" w:rsidP="00546157">
      <w:pPr>
        <w:spacing w:after="0"/>
        <w:rPr>
          <w:rFonts w:ascii="Verdana" w:eastAsia="Times New Roman" w:hAnsi="Verdana" w:cs="Times New Roman"/>
          <w:bCs/>
          <w:sz w:val="18"/>
          <w:szCs w:val="18"/>
        </w:rPr>
      </w:pPr>
      <w:r w:rsidRPr="00546157">
        <w:rPr>
          <w:rFonts w:ascii="Verdana" w:eastAsia="Times New Roman" w:hAnsi="Verdana" w:cs="Times New Roman"/>
          <w:bCs/>
          <w:sz w:val="18"/>
          <w:szCs w:val="18"/>
        </w:rPr>
        <w:t xml:space="preserve">This is a designated path </w:t>
      </w:r>
      <w:r w:rsidR="005B46C4" w:rsidRPr="00546157">
        <w:rPr>
          <w:rFonts w:ascii="Verdana" w:eastAsia="Times New Roman" w:hAnsi="Verdana" w:cs="Times New Roman"/>
          <w:bCs/>
          <w:sz w:val="18"/>
          <w:szCs w:val="18"/>
        </w:rPr>
        <w:t>…</w:t>
      </w:r>
      <w:r w:rsidRPr="00546157">
        <w:rPr>
          <w:rFonts w:ascii="Verdana" w:eastAsia="Times New Roman" w:hAnsi="Verdana" w:cs="Times New Roman"/>
          <w:bCs/>
          <w:sz w:val="18"/>
          <w:szCs w:val="18"/>
        </w:rPr>
        <w:t xml:space="preserve"> a </w:t>
      </w:r>
      <w:r w:rsidRPr="00546157">
        <w:rPr>
          <w:rFonts w:ascii="Verdana" w:eastAsia="Times New Roman" w:hAnsi="Verdana" w:cs="Times New Roman"/>
          <w:b/>
          <w:bCs/>
          <w:i/>
          <w:sz w:val="18"/>
          <w:szCs w:val="18"/>
        </w:rPr>
        <w:t>work of the Lord in our hearts</w:t>
      </w:r>
    </w:p>
    <w:p w14:paraId="5BBFE07C" w14:textId="1D715D4E" w:rsidR="002168F5" w:rsidRPr="00546157" w:rsidRDefault="002168F5" w:rsidP="0054615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  <w:lang w:val="x-none" w:eastAsia="x-none"/>
        </w:rPr>
      </w:pPr>
      <w:r w:rsidRPr="00546157">
        <w:rPr>
          <w:rFonts w:ascii="Georgia" w:hAnsi="Georgia" w:cs="Georgia"/>
          <w:color w:val="2F5496" w:themeColor="accent1" w:themeShade="BF"/>
          <w:sz w:val="18"/>
          <w:szCs w:val="18"/>
          <w:lang w:val="x-none" w:eastAsia="x-none"/>
        </w:rPr>
        <w:t xml:space="preserve">Eph 2:10 KJV  </w:t>
      </w:r>
      <w:r w:rsidR="00546157" w:rsidRPr="00546157">
        <w:rPr>
          <w:rFonts w:ascii="Georgia" w:hAnsi="Georgia" w:cs="Georgia"/>
          <w:color w:val="2F5496" w:themeColor="accent1" w:themeShade="BF"/>
          <w:sz w:val="18"/>
          <w:szCs w:val="18"/>
          <w:lang w:eastAsia="x-none"/>
        </w:rPr>
        <w:t>..</w:t>
      </w:r>
      <w:r w:rsidRPr="00546157">
        <w:rPr>
          <w:rFonts w:ascii="Georgia" w:hAnsi="Georgia" w:cs="Georgia"/>
          <w:color w:val="2F5496" w:themeColor="accent1" w:themeShade="BF"/>
          <w:sz w:val="18"/>
          <w:szCs w:val="18"/>
          <w:lang w:val="x-none" w:eastAsia="x-none"/>
        </w:rPr>
        <w:t xml:space="preserve"> created in Christ Jesus unto good works</w:t>
      </w:r>
      <w:r w:rsidR="00546157" w:rsidRPr="00546157">
        <w:rPr>
          <w:rFonts w:ascii="Georgia" w:hAnsi="Georgia" w:cs="Georgia"/>
          <w:color w:val="2F5496" w:themeColor="accent1" w:themeShade="BF"/>
          <w:sz w:val="18"/>
          <w:szCs w:val="18"/>
          <w:lang w:eastAsia="x-none"/>
        </w:rPr>
        <w:t>…</w:t>
      </w:r>
      <w:r w:rsidRPr="00546157">
        <w:rPr>
          <w:rFonts w:ascii="Georgia" w:hAnsi="Georgia" w:cs="Georgia"/>
          <w:color w:val="2F5496" w:themeColor="accent1" w:themeShade="BF"/>
          <w:sz w:val="18"/>
          <w:szCs w:val="18"/>
          <w:lang w:val="x-none" w:eastAsia="x-none"/>
        </w:rPr>
        <w:t xml:space="preserve"> we should walk in them.</w:t>
      </w:r>
    </w:p>
    <w:p w14:paraId="2B10F258" w14:textId="71D24AF6" w:rsidR="00D81619" w:rsidRPr="00546157" w:rsidRDefault="00E744A4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"Which hope we have as an anchor of the soul,." </w:t>
      </w:r>
      <w:hyperlink r:id="rId33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Heb. 6:19</w:t>
        </w:r>
      </w:hyperlink>
    </w:p>
    <w:p w14:paraId="2652CB02" w14:textId="47478C29" w:rsidR="00E744A4" w:rsidRPr="00546157" w:rsidRDefault="00E744A4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"He hath said, I will never leave thee nor forsake thee." </w:t>
      </w:r>
      <w:hyperlink r:id="rId34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Heb. 13:5</w:t>
        </w:r>
      </w:hyperlink>
    </w:p>
    <w:p w14:paraId="32894406" w14:textId="5FC8FD8F" w:rsidR="00E744A4" w:rsidRPr="00546157" w:rsidRDefault="00E744A4" w:rsidP="00546157">
      <w:pPr>
        <w:spacing w:after="0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"Draw nigh to God, and He will draw nigh to you." </w:t>
      </w:r>
      <w:hyperlink r:id="rId35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Jas. 4:8</w:t>
        </w:r>
      </w:hyperlink>
    </w:p>
    <w:p w14:paraId="3CB434FC" w14:textId="5FF645AF" w:rsidR="00625AEF" w:rsidRPr="00546157" w:rsidRDefault="005B46C4" w:rsidP="00546157">
      <w:pPr>
        <w:spacing w:after="0"/>
        <w:rPr>
          <w:rFonts w:ascii="Verdana" w:eastAsia="Times New Roman" w:hAnsi="Verdana" w:cs="Times New Roman"/>
          <w:bCs/>
          <w:sz w:val="18"/>
          <w:szCs w:val="18"/>
        </w:rPr>
      </w:pPr>
      <w:r w:rsidRPr="00546157">
        <w:rPr>
          <w:rFonts w:ascii="Verdana" w:eastAsia="Times New Roman" w:hAnsi="Verdana" w:cs="Times New Roman"/>
          <w:bCs/>
          <w:sz w:val="18"/>
          <w:szCs w:val="18"/>
        </w:rPr>
        <w:t>…</w:t>
      </w:r>
      <w:r w:rsidR="00BA61C6" w:rsidRPr="00546157">
        <w:rPr>
          <w:rFonts w:ascii="Verdana" w:eastAsia="Times New Roman" w:hAnsi="Verdana" w:cs="Times New Roman"/>
          <w:b/>
          <w:bCs/>
          <w:i/>
          <w:sz w:val="18"/>
          <w:szCs w:val="18"/>
        </w:rPr>
        <w:t xml:space="preserve"> you</w:t>
      </w:r>
      <w:r w:rsidR="00BA61C6" w:rsidRPr="00546157">
        <w:rPr>
          <w:rFonts w:ascii="Verdana" w:eastAsia="Times New Roman" w:hAnsi="Verdana" w:cs="Times New Roman"/>
          <w:bCs/>
          <w:sz w:val="18"/>
          <w:szCs w:val="18"/>
        </w:rPr>
        <w:t xml:space="preserve"> have been </w:t>
      </w:r>
      <w:r w:rsidRPr="00546157">
        <w:rPr>
          <w:rFonts w:ascii="Verdana" w:eastAsia="Times New Roman" w:hAnsi="Verdana" w:cs="Times New Roman"/>
          <w:bCs/>
          <w:sz w:val="18"/>
          <w:szCs w:val="18"/>
        </w:rPr>
        <w:t>…</w:t>
      </w:r>
      <w:r w:rsidR="00BA61C6" w:rsidRPr="00546157">
        <w:rPr>
          <w:rFonts w:ascii="Verdana" w:eastAsia="Times New Roman" w:hAnsi="Verdana" w:cs="Times New Roman"/>
          <w:bCs/>
          <w:sz w:val="18"/>
          <w:szCs w:val="18"/>
        </w:rPr>
        <w:t xml:space="preserve"> </w:t>
      </w:r>
      <w:r w:rsidR="00BA61C6" w:rsidRPr="00546157">
        <w:rPr>
          <w:rFonts w:ascii="Verdana" w:eastAsia="Times New Roman" w:hAnsi="Verdana" w:cs="Times New Roman"/>
          <w:b/>
          <w:bCs/>
          <w:i/>
          <w:sz w:val="18"/>
          <w:szCs w:val="18"/>
        </w:rPr>
        <w:t>just what the Father was looking for</w:t>
      </w:r>
      <w:r w:rsidR="00BA61C6" w:rsidRPr="00546157">
        <w:rPr>
          <w:rFonts w:ascii="Verdana" w:eastAsia="Times New Roman" w:hAnsi="Verdana" w:cs="Times New Roman"/>
          <w:bCs/>
          <w:sz w:val="18"/>
          <w:szCs w:val="18"/>
        </w:rPr>
        <w:t xml:space="preserve"> when He revealed the hidden gate</w:t>
      </w:r>
      <w:r w:rsidRPr="00546157">
        <w:rPr>
          <w:rFonts w:ascii="Verdana" w:eastAsia="Times New Roman" w:hAnsi="Verdana" w:cs="Times New Roman"/>
          <w:bCs/>
          <w:sz w:val="18"/>
          <w:szCs w:val="18"/>
        </w:rPr>
        <w:t>…</w:t>
      </w:r>
    </w:p>
    <w:p w14:paraId="5533C30D" w14:textId="706FB944" w:rsidR="00601869" w:rsidRPr="00546157" w:rsidRDefault="005B46C4" w:rsidP="00546157">
      <w:pPr>
        <w:spacing w:after="0"/>
        <w:rPr>
          <w:rFonts w:ascii="Verdana" w:eastAsia="Times New Roman" w:hAnsi="Verdana" w:cs="Times New Roman"/>
          <w:bCs/>
          <w:sz w:val="18"/>
          <w:szCs w:val="18"/>
        </w:rPr>
      </w:pPr>
      <w:r w:rsidRPr="00546157">
        <w:rPr>
          <w:rFonts w:ascii="Verdana" w:eastAsia="Times New Roman" w:hAnsi="Verdana" w:cs="Times New Roman"/>
          <w:bCs/>
          <w:sz w:val="18"/>
          <w:szCs w:val="18"/>
        </w:rPr>
        <w:t>…</w:t>
      </w:r>
      <w:r w:rsidR="00601869" w:rsidRPr="00546157">
        <w:rPr>
          <w:rFonts w:ascii="Verdana" w:eastAsia="Times New Roman" w:hAnsi="Verdana" w:cs="Times New Roman"/>
          <w:bCs/>
          <w:sz w:val="18"/>
          <w:szCs w:val="18"/>
        </w:rPr>
        <w:t xml:space="preserve"> it </w:t>
      </w:r>
      <w:r w:rsidR="00601869" w:rsidRPr="00546157">
        <w:rPr>
          <w:rFonts w:ascii="Verdana" w:eastAsia="Times New Roman" w:hAnsi="Verdana" w:cs="Times New Roman"/>
          <w:b/>
          <w:bCs/>
          <w:i/>
          <w:sz w:val="18"/>
          <w:szCs w:val="18"/>
        </w:rPr>
        <w:t>must be found in a daily constancy of promises</w:t>
      </w:r>
      <w:r w:rsidR="00601869" w:rsidRPr="00546157">
        <w:rPr>
          <w:rFonts w:ascii="Verdana" w:eastAsia="Times New Roman" w:hAnsi="Verdana" w:cs="Times New Roman"/>
          <w:bCs/>
          <w:sz w:val="18"/>
          <w:szCs w:val="18"/>
        </w:rPr>
        <w:t xml:space="preserve"> </w:t>
      </w:r>
    </w:p>
    <w:p w14:paraId="4B119FB1" w14:textId="051C355D" w:rsidR="001E0956" w:rsidRPr="00546157" w:rsidRDefault="00E744A4" w:rsidP="00546157">
      <w:pPr>
        <w:spacing w:after="0"/>
        <w:rPr>
          <w:sz w:val="18"/>
          <w:szCs w:val="18"/>
        </w:rPr>
      </w:pP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"Him that overcometh </w:t>
      </w:r>
      <w:r w:rsidR="007B427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…</w:t>
      </w:r>
      <w:r w:rsidRPr="005461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he shall go no more out." </w:t>
      </w:r>
      <w:hyperlink r:id="rId36" w:tgtFrame="_blank" w:history="1">
        <w:r w:rsidRPr="0054615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Rev. 3:12</w:t>
        </w:r>
      </w:hyperlink>
    </w:p>
    <w:p w14:paraId="289CECC9" w14:textId="697E2DBB" w:rsidR="001E0956" w:rsidRPr="00546157" w:rsidRDefault="00E3282F" w:rsidP="00F60224">
      <w:pPr>
        <w:pStyle w:val="center"/>
        <w:spacing w:before="120" w:beforeAutospacing="0" w:after="0" w:afterAutospacing="0"/>
        <w:ind w:right="120"/>
        <w:jc w:val="center"/>
        <w:rPr>
          <w:sz w:val="18"/>
          <w:szCs w:val="18"/>
        </w:rPr>
      </w:pPr>
      <w:r w:rsidRPr="00546157">
        <w:rPr>
          <w:color w:val="000000"/>
          <w:sz w:val="18"/>
          <w:szCs w:val="18"/>
        </w:rPr>
        <w:t>"Oh! 'tis a pathway rough to choose,</w:t>
      </w:r>
      <w:r w:rsidR="007B427B">
        <w:rPr>
          <w:color w:val="000000"/>
          <w:sz w:val="18"/>
          <w:szCs w:val="18"/>
        </w:rPr>
        <w:t xml:space="preserve"> </w:t>
      </w:r>
      <w:r w:rsidRPr="00546157">
        <w:rPr>
          <w:color w:val="000000"/>
          <w:sz w:val="18"/>
          <w:szCs w:val="18"/>
        </w:rPr>
        <w:t>A struggle hard to share,</w:t>
      </w:r>
      <w:r w:rsidRPr="00546157">
        <w:rPr>
          <w:color w:val="000000"/>
          <w:sz w:val="18"/>
          <w:szCs w:val="18"/>
        </w:rPr>
        <w:br/>
        <w:t>For human pride would still refuse</w:t>
      </w:r>
      <w:r w:rsidR="007B427B">
        <w:rPr>
          <w:color w:val="000000"/>
          <w:sz w:val="18"/>
          <w:szCs w:val="18"/>
        </w:rPr>
        <w:t xml:space="preserve">; </w:t>
      </w:r>
      <w:r w:rsidRPr="00546157">
        <w:rPr>
          <w:color w:val="000000"/>
          <w:sz w:val="18"/>
          <w:szCs w:val="18"/>
        </w:rPr>
        <w:t>The nameless trials there</w:t>
      </w:r>
      <w:r w:rsidR="007B427B">
        <w:rPr>
          <w:color w:val="000000"/>
          <w:sz w:val="18"/>
          <w:szCs w:val="18"/>
        </w:rPr>
        <w:t xml:space="preserve">… R1263 </w:t>
      </w:r>
      <w:bookmarkStart w:id="4" w:name="S115121"/>
      <w:bookmarkEnd w:id="4"/>
    </w:p>
    <w:sectPr w:rsidR="001E0956" w:rsidRPr="00546157" w:rsidSect="00F60224">
      <w:footerReference w:type="default" r:id="rId37"/>
      <w:pgSz w:w="12240" w:h="15840"/>
      <w:pgMar w:top="360" w:right="144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D18A8" w14:textId="77777777" w:rsidR="00315F77" w:rsidRDefault="00315F77" w:rsidP="00F75279">
      <w:pPr>
        <w:spacing w:after="0" w:line="240" w:lineRule="auto"/>
      </w:pPr>
      <w:r>
        <w:separator/>
      </w:r>
    </w:p>
  </w:endnote>
  <w:endnote w:type="continuationSeparator" w:id="0">
    <w:p w14:paraId="34E52CF5" w14:textId="77777777" w:rsidR="00315F77" w:rsidRDefault="00315F77" w:rsidP="00F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246C" w14:textId="19C45EB1" w:rsidR="004F4963" w:rsidRDefault="004F4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6F660" w14:textId="77777777" w:rsidR="00315F77" w:rsidRDefault="00315F77" w:rsidP="00F75279">
      <w:pPr>
        <w:spacing w:after="0" w:line="240" w:lineRule="auto"/>
      </w:pPr>
      <w:r>
        <w:separator/>
      </w:r>
    </w:p>
  </w:footnote>
  <w:footnote w:type="continuationSeparator" w:id="0">
    <w:p w14:paraId="54A1EDB6" w14:textId="77777777" w:rsidR="00315F77" w:rsidRDefault="00315F77" w:rsidP="00F75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56"/>
    <w:rsid w:val="00043206"/>
    <w:rsid w:val="00071B90"/>
    <w:rsid w:val="0007394A"/>
    <w:rsid w:val="000A0F46"/>
    <w:rsid w:val="000C4932"/>
    <w:rsid w:val="000D0CED"/>
    <w:rsid w:val="000D13F2"/>
    <w:rsid w:val="000D5503"/>
    <w:rsid w:val="000E18E6"/>
    <w:rsid w:val="0012423E"/>
    <w:rsid w:val="00133628"/>
    <w:rsid w:val="0014482A"/>
    <w:rsid w:val="00163C30"/>
    <w:rsid w:val="001924DA"/>
    <w:rsid w:val="001A5915"/>
    <w:rsid w:val="001A70DF"/>
    <w:rsid w:val="001B0AA6"/>
    <w:rsid w:val="001E0956"/>
    <w:rsid w:val="001F66E0"/>
    <w:rsid w:val="00201062"/>
    <w:rsid w:val="00201B04"/>
    <w:rsid w:val="0020777C"/>
    <w:rsid w:val="002160CF"/>
    <w:rsid w:val="002168F5"/>
    <w:rsid w:val="00236069"/>
    <w:rsid w:val="00237D08"/>
    <w:rsid w:val="00244467"/>
    <w:rsid w:val="00260866"/>
    <w:rsid w:val="00260A87"/>
    <w:rsid w:val="00266AB3"/>
    <w:rsid w:val="00272E15"/>
    <w:rsid w:val="00286170"/>
    <w:rsid w:val="002A5DE5"/>
    <w:rsid w:val="002B6535"/>
    <w:rsid w:val="002D3453"/>
    <w:rsid w:val="002E142A"/>
    <w:rsid w:val="002E5BB1"/>
    <w:rsid w:val="002E6E43"/>
    <w:rsid w:val="002E723C"/>
    <w:rsid w:val="00305529"/>
    <w:rsid w:val="00312246"/>
    <w:rsid w:val="00315F77"/>
    <w:rsid w:val="00316CF8"/>
    <w:rsid w:val="0033780E"/>
    <w:rsid w:val="00341655"/>
    <w:rsid w:val="003537C3"/>
    <w:rsid w:val="00353A70"/>
    <w:rsid w:val="003935E4"/>
    <w:rsid w:val="003B650F"/>
    <w:rsid w:val="00413B48"/>
    <w:rsid w:val="00424D88"/>
    <w:rsid w:val="004321B7"/>
    <w:rsid w:val="00440E12"/>
    <w:rsid w:val="00442ACA"/>
    <w:rsid w:val="0049485A"/>
    <w:rsid w:val="004D52ED"/>
    <w:rsid w:val="004E4403"/>
    <w:rsid w:val="004E4CB5"/>
    <w:rsid w:val="004F0DFF"/>
    <w:rsid w:val="004F4963"/>
    <w:rsid w:val="004F705C"/>
    <w:rsid w:val="00525B59"/>
    <w:rsid w:val="00546157"/>
    <w:rsid w:val="005A5BA7"/>
    <w:rsid w:val="005B46C4"/>
    <w:rsid w:val="005F4480"/>
    <w:rsid w:val="00601869"/>
    <w:rsid w:val="00615610"/>
    <w:rsid w:val="00625AEF"/>
    <w:rsid w:val="00645153"/>
    <w:rsid w:val="006859A2"/>
    <w:rsid w:val="006924E7"/>
    <w:rsid w:val="006B5E9A"/>
    <w:rsid w:val="006E409B"/>
    <w:rsid w:val="006F4D2E"/>
    <w:rsid w:val="007151C2"/>
    <w:rsid w:val="00726AC1"/>
    <w:rsid w:val="00754563"/>
    <w:rsid w:val="007825AC"/>
    <w:rsid w:val="00790942"/>
    <w:rsid w:val="007B1E77"/>
    <w:rsid w:val="007B427B"/>
    <w:rsid w:val="007B4EE4"/>
    <w:rsid w:val="007B5431"/>
    <w:rsid w:val="007E1EC9"/>
    <w:rsid w:val="00805C37"/>
    <w:rsid w:val="00807C67"/>
    <w:rsid w:val="00821CE7"/>
    <w:rsid w:val="00823283"/>
    <w:rsid w:val="008402D2"/>
    <w:rsid w:val="00843B09"/>
    <w:rsid w:val="008448DD"/>
    <w:rsid w:val="00873164"/>
    <w:rsid w:val="00874107"/>
    <w:rsid w:val="008F4296"/>
    <w:rsid w:val="00903068"/>
    <w:rsid w:val="009078C0"/>
    <w:rsid w:val="00913417"/>
    <w:rsid w:val="009158EF"/>
    <w:rsid w:val="0093184F"/>
    <w:rsid w:val="009569F1"/>
    <w:rsid w:val="00981E83"/>
    <w:rsid w:val="00982C7C"/>
    <w:rsid w:val="009919CF"/>
    <w:rsid w:val="009937B8"/>
    <w:rsid w:val="00994B0C"/>
    <w:rsid w:val="009960CD"/>
    <w:rsid w:val="0099779D"/>
    <w:rsid w:val="009A518B"/>
    <w:rsid w:val="009E5FCB"/>
    <w:rsid w:val="009E7981"/>
    <w:rsid w:val="00A00A83"/>
    <w:rsid w:val="00A138D0"/>
    <w:rsid w:val="00A514D5"/>
    <w:rsid w:val="00A8424B"/>
    <w:rsid w:val="00A85D3A"/>
    <w:rsid w:val="00AA6170"/>
    <w:rsid w:val="00AC7EF2"/>
    <w:rsid w:val="00B05B6C"/>
    <w:rsid w:val="00B15A85"/>
    <w:rsid w:val="00B1783E"/>
    <w:rsid w:val="00B35C3D"/>
    <w:rsid w:val="00B659B8"/>
    <w:rsid w:val="00B91412"/>
    <w:rsid w:val="00B95702"/>
    <w:rsid w:val="00BA61C6"/>
    <w:rsid w:val="00BD4A9C"/>
    <w:rsid w:val="00C04379"/>
    <w:rsid w:val="00C1280C"/>
    <w:rsid w:val="00C30219"/>
    <w:rsid w:val="00CA4D30"/>
    <w:rsid w:val="00CF0399"/>
    <w:rsid w:val="00CF759E"/>
    <w:rsid w:val="00D01797"/>
    <w:rsid w:val="00D54230"/>
    <w:rsid w:val="00D565A1"/>
    <w:rsid w:val="00D716B6"/>
    <w:rsid w:val="00D81619"/>
    <w:rsid w:val="00DD7380"/>
    <w:rsid w:val="00DF5CAA"/>
    <w:rsid w:val="00E104B0"/>
    <w:rsid w:val="00E228CE"/>
    <w:rsid w:val="00E3282F"/>
    <w:rsid w:val="00E47727"/>
    <w:rsid w:val="00E744A4"/>
    <w:rsid w:val="00E808D3"/>
    <w:rsid w:val="00E903F4"/>
    <w:rsid w:val="00EC15E3"/>
    <w:rsid w:val="00EC2498"/>
    <w:rsid w:val="00EC420F"/>
    <w:rsid w:val="00ED1D01"/>
    <w:rsid w:val="00ED50F7"/>
    <w:rsid w:val="00F00DBF"/>
    <w:rsid w:val="00F3759B"/>
    <w:rsid w:val="00F45C72"/>
    <w:rsid w:val="00F46B0E"/>
    <w:rsid w:val="00F54F66"/>
    <w:rsid w:val="00F60224"/>
    <w:rsid w:val="00F60CF0"/>
    <w:rsid w:val="00F64C84"/>
    <w:rsid w:val="00F66542"/>
    <w:rsid w:val="00F75279"/>
    <w:rsid w:val="00F81E0F"/>
    <w:rsid w:val="00F8763E"/>
    <w:rsid w:val="00FC5151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AED1D"/>
  <w15:chartTrackingRefBased/>
  <w15:docId w15:val="{7B93FE35-1BDB-4A80-BE11-558C4712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9569F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lang w:val="x-none"/>
    </w:rPr>
  </w:style>
  <w:style w:type="paragraph" w:customStyle="1" w:styleId="center">
    <w:name w:val="center"/>
    <w:basedOn w:val="Normal"/>
    <w:rsid w:val="00E3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79"/>
  </w:style>
  <w:style w:type="paragraph" w:styleId="Footer">
    <w:name w:val="footer"/>
    <w:basedOn w:val="Normal"/>
    <w:link w:val="FooterChar"/>
    <w:uiPriority w:val="99"/>
    <w:unhideWhenUsed/>
    <w:rsid w:val="00F7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79"/>
  </w:style>
  <w:style w:type="character" w:styleId="Strong">
    <w:name w:val="Strong"/>
    <w:basedOn w:val="DefaultParagraphFont"/>
    <w:uiPriority w:val="22"/>
    <w:qFormat/>
    <w:rsid w:val="00A00A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0A83"/>
    <w:rPr>
      <w:color w:val="0000FF"/>
      <w:u w:val="single"/>
    </w:rPr>
  </w:style>
  <w:style w:type="paragraph" w:customStyle="1" w:styleId="justify">
    <w:name w:val="justify"/>
    <w:basedOn w:val="Normal"/>
    <w:rsid w:val="00E8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kjv1900/Deut.%2031.8" TargetMode="External"/><Relationship Id="rId13" Type="http://schemas.openxmlformats.org/officeDocument/2006/relationships/hyperlink" Target="http://biblia.com/bible/kjv1900/Psa.%2018.32" TargetMode="External"/><Relationship Id="rId18" Type="http://schemas.openxmlformats.org/officeDocument/2006/relationships/hyperlink" Target="http://biblia.com/bible/kjv1900/Psa.%2025.9" TargetMode="External"/><Relationship Id="rId26" Type="http://schemas.openxmlformats.org/officeDocument/2006/relationships/hyperlink" Target="http://biblia.com/bible/kjv1900/Prov%203.6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iblia.com/bible/kjv1900/Psa.%2037.23" TargetMode="External"/><Relationship Id="rId34" Type="http://schemas.openxmlformats.org/officeDocument/2006/relationships/hyperlink" Target="http://biblia.com/bible/kjv1900/Heb.%2013.5" TargetMode="External"/><Relationship Id="rId7" Type="http://schemas.openxmlformats.org/officeDocument/2006/relationships/hyperlink" Target="http://biblia.com/bible/kjv1900/Psa.%2016.11" TargetMode="External"/><Relationship Id="rId12" Type="http://schemas.openxmlformats.org/officeDocument/2006/relationships/hyperlink" Target="http://biblia.com/bible/kjv1900/Psa.%2016.8" TargetMode="External"/><Relationship Id="rId17" Type="http://schemas.openxmlformats.org/officeDocument/2006/relationships/hyperlink" Target="http://biblia.com/bible/kjv1900/Psa.%2023.6" TargetMode="External"/><Relationship Id="rId25" Type="http://schemas.openxmlformats.org/officeDocument/2006/relationships/hyperlink" Target="http://biblia.com/bible/kjv1900/Prov.%203.5" TargetMode="External"/><Relationship Id="rId33" Type="http://schemas.openxmlformats.org/officeDocument/2006/relationships/hyperlink" Target="http://biblia.com/bible/kjv1900/Heb.%206.1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blia.com/bible/kjv1900/Psa.%2023.4" TargetMode="External"/><Relationship Id="rId20" Type="http://schemas.openxmlformats.org/officeDocument/2006/relationships/hyperlink" Target="http://biblia.com/bible/kjv1900/Psa.%2032.8" TargetMode="External"/><Relationship Id="rId29" Type="http://schemas.openxmlformats.org/officeDocument/2006/relationships/hyperlink" Target="http://biblia.com/bible/kjv1900/Isa.%2043.2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a.com/bible/kjv1900/Exo.%2033.14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biblia.com/bible/kjv1900/Psa.%20119.105" TargetMode="External"/><Relationship Id="rId32" Type="http://schemas.openxmlformats.org/officeDocument/2006/relationships/hyperlink" Target="http://biblia.com/bible/kjv1900/1%20Cor.%2010.13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biblia.com/bible/kjv1900/Psa.%2023.3" TargetMode="External"/><Relationship Id="rId23" Type="http://schemas.openxmlformats.org/officeDocument/2006/relationships/hyperlink" Target="http://biblia.com/bible/kjv1900/Psa.%20107.7" TargetMode="External"/><Relationship Id="rId28" Type="http://schemas.openxmlformats.org/officeDocument/2006/relationships/hyperlink" Target="http://biblia.com/bible/kjv1900/Isa%2040.31" TargetMode="External"/><Relationship Id="rId36" Type="http://schemas.openxmlformats.org/officeDocument/2006/relationships/hyperlink" Target="http://biblia.com/bible/kjv1900/Rev.%203.12" TargetMode="External"/><Relationship Id="rId10" Type="http://schemas.openxmlformats.org/officeDocument/2006/relationships/hyperlink" Target="http://biblia.com/bible/kjv1900/1%20Sam.%202.9" TargetMode="External"/><Relationship Id="rId19" Type="http://schemas.openxmlformats.org/officeDocument/2006/relationships/hyperlink" Target="http://biblia.com/bible/kjv1900/Psa.%2025.12" TargetMode="External"/><Relationship Id="rId31" Type="http://schemas.openxmlformats.org/officeDocument/2006/relationships/hyperlink" Target="http://biblia.com/bible/kjv1900/Matt.%2028.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blia.com/bible/kjv1900/Josh.%201.9" TargetMode="External"/><Relationship Id="rId14" Type="http://schemas.openxmlformats.org/officeDocument/2006/relationships/hyperlink" Target="http://biblia.com/bible/kjv1900/Psa%2018.29" TargetMode="External"/><Relationship Id="rId22" Type="http://schemas.openxmlformats.org/officeDocument/2006/relationships/hyperlink" Target="http://biblia.com/bible/kjv1900/Psa.%2091.12" TargetMode="External"/><Relationship Id="rId27" Type="http://schemas.openxmlformats.org/officeDocument/2006/relationships/hyperlink" Target="http://biblia.com/bible/kjv1900/Prov.%204.18" TargetMode="External"/><Relationship Id="rId30" Type="http://schemas.openxmlformats.org/officeDocument/2006/relationships/hyperlink" Target="http://biblia.com/bible/kjv1900/Isa.%2058.11" TargetMode="External"/><Relationship Id="rId35" Type="http://schemas.openxmlformats.org/officeDocument/2006/relationships/hyperlink" Target="http://biblia.com/bible/kjv1900/Jas.%204.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Miller</dc:creator>
  <cp:keywords/>
  <dc:description/>
  <cp:lastModifiedBy>Ron Miller</cp:lastModifiedBy>
  <cp:revision>8</cp:revision>
  <dcterms:created xsi:type="dcterms:W3CDTF">2018-04-28T15:35:00Z</dcterms:created>
  <dcterms:modified xsi:type="dcterms:W3CDTF">2018-04-28T23:14:00Z</dcterms:modified>
</cp:coreProperties>
</file>